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42782">
        <w:rPr>
          <w:rFonts w:ascii="Times New Roman" w:hAnsi="Times New Roman" w:cs="Times New Roman"/>
          <w:b/>
          <w:sz w:val="28"/>
          <w:szCs w:val="28"/>
        </w:rPr>
        <w:t>21 декабря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21 декабря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>де</w:t>
      </w:r>
      <w:r w:rsidR="00742782">
        <w:rPr>
          <w:sz w:val="28"/>
          <w:szCs w:val="28"/>
        </w:rPr>
        <w:t>вятнадцатое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13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742782">
        <w:rPr>
          <w:sz w:val="28"/>
          <w:szCs w:val="28"/>
        </w:rPr>
        <w:t xml:space="preserve"> составлено 12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203D24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03D24">
        <w:rPr>
          <w:sz w:val="28"/>
          <w:szCs w:val="28"/>
        </w:rPr>
        <w:t xml:space="preserve">  По статье 7.1.ЗКК, предусматривающей административную ответственность за наруше</w:t>
      </w:r>
      <w:r w:rsidR="002F2009">
        <w:rPr>
          <w:sz w:val="28"/>
          <w:szCs w:val="28"/>
        </w:rPr>
        <w:t xml:space="preserve">ние правил торговли составлен </w:t>
      </w:r>
      <w:r w:rsidR="00742782">
        <w:rPr>
          <w:sz w:val="28"/>
          <w:szCs w:val="28"/>
        </w:rPr>
        <w:t>1</w:t>
      </w:r>
      <w:r w:rsidR="00203D24">
        <w:rPr>
          <w:sz w:val="28"/>
          <w:szCs w:val="28"/>
        </w:rPr>
        <w:t xml:space="preserve"> протокол.</w:t>
      </w:r>
    </w:p>
    <w:p w:rsidR="00A54B9E" w:rsidRDefault="00A41008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 xml:space="preserve"> 1</w:t>
      </w:r>
      <w:r w:rsidR="00742782">
        <w:rPr>
          <w:sz w:val="28"/>
          <w:szCs w:val="28"/>
        </w:rPr>
        <w:t>3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742782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74278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F2009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>1</w:t>
      </w:r>
      <w:r w:rsidR="00742782">
        <w:rPr>
          <w:sz w:val="28"/>
          <w:szCs w:val="28"/>
        </w:rPr>
        <w:t>3 5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7EB7-FBAA-4B4A-BAC8-BA41C88B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2017-12-14T03:43:00Z</dcterms:created>
  <dcterms:modified xsi:type="dcterms:W3CDTF">2017-12-14T03:47:00Z</dcterms:modified>
</cp:coreProperties>
</file>